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442" w:rsidRDefault="00D60339">
      <w:r w:rsidRPr="00D60339">
        <w:drawing>
          <wp:inline distT="0" distB="0" distL="0" distR="0">
            <wp:extent cx="5731510" cy="7786612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786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3442" w:rsidSect="00E517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60339"/>
    <w:rsid w:val="006F3BD2"/>
    <w:rsid w:val="00C15FBD"/>
    <w:rsid w:val="00D60339"/>
    <w:rsid w:val="00E51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7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0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3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Matthew Harman &amp; Partners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vikki.knight</dc:creator>
  <cp:lastModifiedBy>vikki.knight</cp:lastModifiedBy>
  <cp:revision>1</cp:revision>
  <dcterms:created xsi:type="dcterms:W3CDTF">2016-02-09T15:43:00Z</dcterms:created>
  <dcterms:modified xsi:type="dcterms:W3CDTF">2016-02-09T15:44:00Z</dcterms:modified>
</cp:coreProperties>
</file>